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E39AD" w14:textId="77777777" w:rsidR="006F2D41" w:rsidRDefault="006F2D41" w:rsidP="006F2D41">
      <w:pPr>
        <w:spacing w:line="460" w:lineRule="exact"/>
        <w:ind w:rightChars="-39" w:right="-82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附件1</w:t>
      </w:r>
    </w:p>
    <w:p w14:paraId="035784C2" w14:textId="09979B9D" w:rsidR="006F2D41" w:rsidRPr="00E56B01" w:rsidRDefault="00E56B01" w:rsidP="006F2D41">
      <w:pPr>
        <w:spacing w:line="460" w:lineRule="exact"/>
        <w:ind w:rightChars="-39" w:right="-82"/>
        <w:jc w:val="center"/>
        <w:rPr>
          <w:rFonts w:ascii="宋体-18030" w:eastAsia="宋体-18030" w:hAnsi="宋体-18030" w:cs="宋体-18030" w:hint="eastAsia"/>
          <w:b/>
          <w:spacing w:val="-12"/>
          <w:sz w:val="28"/>
          <w:szCs w:val="28"/>
        </w:rPr>
      </w:pPr>
      <w:r w:rsidRPr="00E56B01">
        <w:rPr>
          <w:rFonts w:ascii="宋体-18030" w:eastAsia="宋体-18030" w:hAnsi="宋体-18030" w:cs="宋体-18030" w:hint="eastAsia"/>
          <w:b/>
          <w:spacing w:val="-12"/>
          <w:sz w:val="28"/>
          <w:szCs w:val="28"/>
        </w:rPr>
        <w:t>2024石油和化工企业统计信息与行业研究报告发布会参会报名回执表</w:t>
      </w: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1"/>
        <w:gridCol w:w="992"/>
        <w:gridCol w:w="1774"/>
        <w:gridCol w:w="1842"/>
        <w:gridCol w:w="1701"/>
      </w:tblGrid>
      <w:tr w:rsidR="006F2D41" w14:paraId="00A60E94" w14:textId="77777777" w:rsidTr="00AB2650">
        <w:trPr>
          <w:trHeight w:val="486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B0F6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A6D4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7126C8B3" w14:textId="77777777" w:rsidTr="00AB2650">
        <w:trPr>
          <w:trHeight w:val="563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E508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通讯地址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56A0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FABD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邮箱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EEA7F" w14:textId="77777777" w:rsidR="006F2D41" w:rsidRDefault="006F2D41" w:rsidP="00BD449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09C93262" w14:textId="77777777" w:rsidTr="00BD4499">
        <w:trPr>
          <w:trHeight w:val="624"/>
          <w:jc w:val="center"/>
        </w:trPr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E6E90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参会人员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8E1D" w14:textId="77777777" w:rsidR="006F2D41" w:rsidRDefault="006F2D41" w:rsidP="00BD4499">
            <w:pPr>
              <w:spacing w:line="27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B57E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7D24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83CE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480A202D" w14:textId="77777777" w:rsidTr="00BD4499">
        <w:trPr>
          <w:trHeight w:val="624"/>
          <w:jc w:val="center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E9B18" w14:textId="77777777" w:rsidR="006F2D41" w:rsidRDefault="006F2D41" w:rsidP="00BD449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91C2" w14:textId="77777777" w:rsidR="006F2D41" w:rsidRDefault="006F2D41" w:rsidP="00BD4499">
            <w:pPr>
              <w:spacing w:line="27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6F21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32E8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5DA07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2BF719E2" w14:textId="77777777" w:rsidTr="00BD4499">
        <w:trPr>
          <w:trHeight w:val="624"/>
          <w:jc w:val="center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2BD3" w14:textId="77777777" w:rsidR="006F2D41" w:rsidRDefault="006F2D41" w:rsidP="00BD449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1073" w14:textId="77777777" w:rsidR="006F2D41" w:rsidRDefault="006F2D41" w:rsidP="00BD4499">
            <w:pPr>
              <w:spacing w:line="27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职务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DA9B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92315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AE00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0BEEACE0" w14:textId="77777777" w:rsidTr="00AB2650">
        <w:trPr>
          <w:trHeight w:val="499"/>
          <w:jc w:val="center"/>
        </w:trPr>
        <w:tc>
          <w:tcPr>
            <w:tcW w:w="2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AB73" w14:textId="77777777" w:rsidR="006F2D41" w:rsidRDefault="006F2D41" w:rsidP="00BD4499">
            <w:pPr>
              <w:widowControl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2507" w14:textId="77777777" w:rsidR="006F2D41" w:rsidRDefault="006F2D41" w:rsidP="00BD4499">
            <w:pPr>
              <w:spacing w:line="276" w:lineRule="auto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7DF9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879D1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64841" w14:textId="77777777" w:rsidR="006F2D41" w:rsidRDefault="006F2D41" w:rsidP="00BD4499">
            <w:pPr>
              <w:spacing w:line="276" w:lineRule="auto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2FC39299" w14:textId="77777777" w:rsidTr="00BD4499">
        <w:trPr>
          <w:trHeight w:val="510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AB6E2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是否已汇款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6EE11" w14:textId="77777777" w:rsidR="006F2D41" w:rsidRDefault="006F2D41" w:rsidP="00BD449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是</w:t>
            </w:r>
            <w:r>
              <w:rPr>
                <w:rFonts w:ascii="仿宋" w:eastAsia="仿宋" w:hint="eastAsia"/>
                <w:sz w:val="28"/>
                <w:szCs w:val="28"/>
              </w:rPr>
              <w:t>□     否□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E695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A4E5" w14:textId="77777777" w:rsidR="006F2D41" w:rsidRDefault="006F2D41" w:rsidP="00BD449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006CB3E5" w14:textId="77777777" w:rsidTr="00AB2650">
        <w:trPr>
          <w:trHeight w:val="473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BD444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汇款人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8FF" w14:textId="77777777" w:rsidR="006F2D41" w:rsidRDefault="006F2D41" w:rsidP="00BD449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6E84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汇款金额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C9A6B" w14:textId="77777777" w:rsidR="006F2D41" w:rsidRDefault="006F2D41" w:rsidP="00BD449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6F2D41" w14:paraId="6F0A81E0" w14:textId="77777777" w:rsidTr="00BD4499">
        <w:trPr>
          <w:trHeight w:val="624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E146F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票据类型</w:t>
            </w:r>
          </w:p>
          <w:p w14:paraId="19A2C1AA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（电子发票）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C65CF" w14:textId="77777777" w:rsidR="006F2D41" w:rsidRDefault="006F2D41" w:rsidP="00BD449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增值税普通发票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□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增值税专用发票</w:t>
            </w:r>
            <w:r>
              <w:rPr>
                <w:rFonts w:ascii="仿宋" w:eastAsia="仿宋" w:hint="eastAsia"/>
                <w:sz w:val="28"/>
                <w:szCs w:val="28"/>
              </w:rPr>
              <w:t xml:space="preserve">□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6F2D41" w14:paraId="02D38559" w14:textId="77777777" w:rsidTr="00BD4499">
        <w:trPr>
          <w:trHeight w:val="624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59C0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开票内容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0D978" w14:textId="77777777" w:rsidR="006F2D41" w:rsidRDefault="006F2D41" w:rsidP="00BD4499">
            <w:pPr>
              <w:spacing w:line="400" w:lineRule="exact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会议费</w:t>
            </w:r>
          </w:p>
        </w:tc>
      </w:tr>
      <w:tr w:rsidR="006F2D41" w14:paraId="1F4A9167" w14:textId="77777777" w:rsidTr="00BD4499">
        <w:trPr>
          <w:trHeight w:val="1738"/>
          <w:jc w:val="center"/>
        </w:trPr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F6185" w14:textId="77777777" w:rsidR="006F2D41" w:rsidRDefault="006F2D41" w:rsidP="00BD4499">
            <w:pPr>
              <w:spacing w:line="4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开票信息</w:t>
            </w:r>
          </w:p>
        </w:tc>
        <w:tc>
          <w:tcPr>
            <w:tcW w:w="6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CCD4C" w14:textId="77777777" w:rsidR="006F2D41" w:rsidRDefault="006F2D41" w:rsidP="00BD4499">
            <w:pPr>
              <w:jc w:val="left"/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单位名称：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    </w:t>
            </w:r>
          </w:p>
          <w:p w14:paraId="2D9CC89C" w14:textId="77777777" w:rsidR="006F2D41" w:rsidRDefault="006F2D41" w:rsidP="00BD4499">
            <w:pPr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纳税人识别号：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    </w:t>
            </w:r>
          </w:p>
          <w:p w14:paraId="72C8E01C" w14:textId="77777777" w:rsidR="006F2D41" w:rsidRDefault="006F2D41" w:rsidP="00BD4499">
            <w:pPr>
              <w:rPr>
                <w:rFonts w:ascii="仿宋" w:eastAsia="仿宋" w:hAnsi="仿宋" w:hint="eastAsia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电子发票接收邮箱：</w:t>
            </w:r>
            <w:r>
              <w:rPr>
                <w:rFonts w:ascii="仿宋" w:eastAsia="仿宋" w:hAnsi="仿宋" w:hint="eastAsia"/>
                <w:sz w:val="28"/>
                <w:szCs w:val="28"/>
                <w:u w:val="single"/>
              </w:rPr>
              <w:t xml:space="preserve">                      </w:t>
            </w:r>
          </w:p>
        </w:tc>
      </w:tr>
    </w:tbl>
    <w:p w14:paraId="0AB8E062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注：（1）</w:t>
      </w:r>
      <w:proofErr w:type="gramStart"/>
      <w:r>
        <w:rPr>
          <w:rFonts w:ascii="仿宋" w:eastAsia="仿宋" w:hAnsi="仿宋" w:cs="仿宋" w:hint="eastAsia"/>
          <w:szCs w:val="21"/>
        </w:rPr>
        <w:t>回执表请加盖</w:t>
      </w:r>
      <w:proofErr w:type="gramEnd"/>
      <w:r>
        <w:rPr>
          <w:rFonts w:ascii="仿宋" w:eastAsia="仿宋" w:hAnsi="仿宋" w:cs="仿宋" w:hint="eastAsia"/>
          <w:szCs w:val="21"/>
        </w:rPr>
        <w:t>单位公章，参会代表提前填写开票信息，并将Word版回传到邮箱。</w:t>
      </w:r>
    </w:p>
    <w:p w14:paraId="7184B969" w14:textId="77777777" w:rsidR="006F2D41" w:rsidRDefault="006F2D41" w:rsidP="006F2D41">
      <w:pPr>
        <w:ind w:firstLineChars="200" w:firstLine="420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（2）汇款账号及联系人：</w:t>
      </w:r>
    </w:p>
    <w:p w14:paraId="0BC9D8A0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户  名：《化工管理》杂志社有限公司 </w:t>
      </w:r>
    </w:p>
    <w:p w14:paraId="59881FC1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开户行: 北京银行学清路支行 </w:t>
      </w:r>
    </w:p>
    <w:p w14:paraId="563720B4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proofErr w:type="gramStart"/>
      <w:r>
        <w:rPr>
          <w:rFonts w:ascii="仿宋" w:eastAsia="仿宋" w:hAnsi="仿宋" w:cs="仿宋" w:hint="eastAsia"/>
          <w:szCs w:val="21"/>
        </w:rPr>
        <w:t>账</w:t>
      </w:r>
      <w:proofErr w:type="gramEnd"/>
      <w:r>
        <w:rPr>
          <w:rFonts w:ascii="仿宋" w:eastAsia="仿宋" w:hAnsi="仿宋" w:cs="仿宋" w:hint="eastAsia"/>
          <w:szCs w:val="21"/>
        </w:rPr>
        <w:t xml:space="preserve">  号：01090376000120105061281</w:t>
      </w:r>
    </w:p>
    <w:p w14:paraId="1BEE8152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行  号：313100000984</w:t>
      </w:r>
    </w:p>
    <w:p w14:paraId="27E3D7CB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联系人：高峰              手机/微信：13522068576</w:t>
      </w:r>
    </w:p>
    <w:p w14:paraId="6ADA58A4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 xml:space="preserve">电话/传真：010-58650585  </w:t>
      </w:r>
      <w:r>
        <w:rPr>
          <w:rFonts w:ascii="仿宋" w:eastAsia="仿宋" w:hAnsi="仿宋" w:cs="仿宋"/>
          <w:szCs w:val="21"/>
        </w:rPr>
        <w:t xml:space="preserve"> </w:t>
      </w:r>
      <w:r>
        <w:rPr>
          <w:rFonts w:ascii="仿宋" w:eastAsia="仿宋" w:hAnsi="仿宋" w:cs="仿宋" w:hint="eastAsia"/>
          <w:szCs w:val="21"/>
        </w:rPr>
        <w:t>邮箱：</w:t>
      </w:r>
      <w:r>
        <w:rPr>
          <w:rFonts w:ascii="仿宋" w:eastAsia="仿宋" w:hAnsi="仿宋" w:cs="仿宋"/>
          <w:szCs w:val="21"/>
        </w:rPr>
        <w:t>cemtop500@163.com</w:t>
      </w:r>
    </w:p>
    <w:p w14:paraId="558779DF" w14:textId="77777777" w:rsidR="006F2D41" w:rsidRDefault="006F2D41" w:rsidP="006F2D41">
      <w:pPr>
        <w:ind w:firstLineChars="44" w:firstLine="92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地址：北京市朝阳区</w:t>
      </w:r>
      <w:proofErr w:type="gramStart"/>
      <w:r>
        <w:rPr>
          <w:rFonts w:ascii="仿宋" w:eastAsia="仿宋" w:hAnsi="仿宋" w:cs="仿宋" w:hint="eastAsia"/>
          <w:szCs w:val="21"/>
        </w:rPr>
        <w:t>小营路19号</w:t>
      </w:r>
      <w:proofErr w:type="gramEnd"/>
      <w:r>
        <w:rPr>
          <w:rFonts w:ascii="仿宋" w:eastAsia="仿宋" w:hAnsi="仿宋" w:cs="仿宋" w:hint="eastAsia"/>
          <w:szCs w:val="21"/>
        </w:rPr>
        <w:t>中国</w:t>
      </w:r>
      <w:proofErr w:type="gramStart"/>
      <w:r>
        <w:rPr>
          <w:rFonts w:ascii="仿宋" w:eastAsia="仿宋" w:hAnsi="仿宋" w:cs="仿宋" w:hint="eastAsia"/>
          <w:szCs w:val="21"/>
        </w:rPr>
        <w:t>昊</w:t>
      </w:r>
      <w:proofErr w:type="gramEnd"/>
      <w:r>
        <w:rPr>
          <w:rFonts w:ascii="仿宋" w:eastAsia="仿宋" w:hAnsi="仿宋" w:cs="仿宋" w:hint="eastAsia"/>
          <w:szCs w:val="21"/>
        </w:rPr>
        <w:t>华大厦A座8层</w:t>
      </w:r>
    </w:p>
    <w:p w14:paraId="495B483D" w14:textId="77777777" w:rsidR="006F2D41" w:rsidRDefault="006F2D41" w:rsidP="00AB2650">
      <w:pPr>
        <w:ind w:firstLineChars="202" w:firstLine="424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9月11</w:t>
      </w:r>
      <w:r>
        <w:rPr>
          <w:rFonts w:ascii="仿宋" w:eastAsia="仿宋" w:hAnsi="仿宋" w:cs="仿宋"/>
          <w:szCs w:val="21"/>
        </w:rPr>
        <w:t>日，会务组将在东营胜利机场、青州</w:t>
      </w:r>
      <w:r>
        <w:rPr>
          <w:rFonts w:ascii="仿宋" w:eastAsia="仿宋" w:hAnsi="仿宋" w:cs="仿宋" w:hint="eastAsia"/>
          <w:szCs w:val="21"/>
        </w:rPr>
        <w:t>市</w:t>
      </w:r>
      <w:r>
        <w:rPr>
          <w:rFonts w:ascii="仿宋" w:eastAsia="仿宋" w:hAnsi="仿宋" w:cs="仿宋"/>
          <w:szCs w:val="21"/>
        </w:rPr>
        <w:t>站、青州</w:t>
      </w:r>
      <w:r>
        <w:rPr>
          <w:rFonts w:ascii="仿宋" w:eastAsia="仿宋" w:hAnsi="仿宋" w:cs="仿宋" w:hint="eastAsia"/>
          <w:szCs w:val="21"/>
        </w:rPr>
        <w:t>市</w:t>
      </w:r>
      <w:r>
        <w:rPr>
          <w:rFonts w:ascii="仿宋" w:eastAsia="仿宋" w:hAnsi="仿宋" w:cs="仿宋"/>
          <w:szCs w:val="21"/>
        </w:rPr>
        <w:t>北站设点专人接送。需要接站的参会代表请在回执表上将往返机场、航班、火车站、车次信息填写清楚（见附件2），以便会务组安排接站，未填写接站信息的视为自行往返。</w:t>
      </w:r>
    </w:p>
    <w:p w14:paraId="4DEF1909" w14:textId="77777777" w:rsidR="006F2D41" w:rsidRDefault="006F2D41" w:rsidP="00AB2650">
      <w:pPr>
        <w:ind w:firstLineChars="202" w:firstLine="424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东营胜利机场至东营宾馆路程</w:t>
      </w:r>
      <w:r>
        <w:rPr>
          <w:rFonts w:ascii="仿宋" w:eastAsia="仿宋" w:hAnsi="仿宋" w:cs="仿宋"/>
          <w:szCs w:val="21"/>
        </w:rPr>
        <w:t>18km，约 30分钟；</w:t>
      </w:r>
    </w:p>
    <w:p w14:paraId="68A0560B" w14:textId="77777777" w:rsidR="006F2D41" w:rsidRDefault="006F2D41" w:rsidP="00AB2650">
      <w:pPr>
        <w:ind w:firstLineChars="202" w:firstLine="424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青州市站至东营宾馆路程</w:t>
      </w:r>
      <w:r>
        <w:rPr>
          <w:rFonts w:ascii="仿宋" w:eastAsia="仿宋" w:hAnsi="仿宋" w:cs="仿宋"/>
          <w:szCs w:val="21"/>
        </w:rPr>
        <w:t>79km，约1 小时30分钟；</w:t>
      </w:r>
    </w:p>
    <w:p w14:paraId="6A11D3C9" w14:textId="77777777" w:rsidR="006F2D41" w:rsidRDefault="006F2D41" w:rsidP="00AB2650">
      <w:pPr>
        <w:ind w:firstLineChars="202" w:firstLine="424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青州市北站至东营宾馆路程</w:t>
      </w:r>
      <w:r>
        <w:rPr>
          <w:rFonts w:ascii="仿宋" w:eastAsia="仿宋" w:hAnsi="仿宋" w:cs="仿宋"/>
          <w:szCs w:val="21"/>
        </w:rPr>
        <w:t>77km，约1小时30分钟；</w:t>
      </w:r>
    </w:p>
    <w:p w14:paraId="48F6C685" w14:textId="77777777" w:rsidR="006F2D41" w:rsidRDefault="006F2D41" w:rsidP="00AB2650">
      <w:pPr>
        <w:ind w:firstLineChars="202" w:firstLine="424"/>
        <w:outlineLvl w:val="0"/>
        <w:rPr>
          <w:rFonts w:ascii="仿宋" w:eastAsia="仿宋" w:hAnsi="仿宋" w:cs="仿宋" w:hint="eastAsia"/>
          <w:szCs w:val="21"/>
        </w:rPr>
      </w:pPr>
      <w:r>
        <w:rPr>
          <w:rFonts w:ascii="仿宋" w:eastAsia="仿宋" w:hAnsi="仿宋" w:cs="仿宋" w:hint="eastAsia"/>
          <w:szCs w:val="21"/>
        </w:rPr>
        <w:t>或自</w:t>
      </w:r>
      <w:proofErr w:type="gramStart"/>
      <w:r>
        <w:rPr>
          <w:rFonts w:ascii="仿宋" w:eastAsia="仿宋" w:hAnsi="仿宋" w:cs="仿宋" w:hint="eastAsia"/>
          <w:szCs w:val="21"/>
        </w:rPr>
        <w:t>驾直接</w:t>
      </w:r>
      <w:proofErr w:type="gramEnd"/>
      <w:r>
        <w:rPr>
          <w:rFonts w:ascii="仿宋" w:eastAsia="仿宋" w:hAnsi="仿宋" w:cs="仿宋" w:hint="eastAsia"/>
          <w:szCs w:val="21"/>
        </w:rPr>
        <w:t>导航至东营宾馆。</w:t>
      </w:r>
    </w:p>
    <w:p w14:paraId="3E2AC9DD" w14:textId="77777777" w:rsidR="006F2D41" w:rsidRDefault="006F2D41" w:rsidP="006F2D41">
      <w:pPr>
        <w:spacing w:line="460" w:lineRule="exact"/>
        <w:ind w:rightChars="-39" w:right="-82"/>
        <w:rPr>
          <w:rFonts w:ascii="仿宋" w:eastAsia="仿宋" w:hAnsi="仿宋" w:cs="仿宋" w:hint="eastAsia"/>
          <w:sz w:val="32"/>
          <w:szCs w:val="32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附件2：</w:t>
      </w:r>
      <w:r>
        <w:rPr>
          <w:rFonts w:ascii="仿宋" w:eastAsia="仿宋" w:hAnsi="仿宋" w:cs="仿宋"/>
          <w:sz w:val="32"/>
          <w:szCs w:val="32"/>
        </w:rPr>
        <w:t xml:space="preserve"> </w:t>
      </w:r>
    </w:p>
    <w:p w14:paraId="5DBCE090" w14:textId="77777777" w:rsidR="00E56B01" w:rsidRDefault="00E56B01" w:rsidP="006F2D41">
      <w:pPr>
        <w:spacing w:line="460" w:lineRule="exact"/>
        <w:ind w:rightChars="-39" w:right="-82"/>
        <w:jc w:val="center"/>
        <w:rPr>
          <w:rFonts w:ascii="宋体-18030" w:eastAsia="宋体-18030" w:hAnsi="宋体-18030" w:cs="宋体-18030"/>
          <w:b/>
          <w:sz w:val="28"/>
          <w:szCs w:val="28"/>
        </w:rPr>
      </w:pPr>
      <w:r w:rsidRPr="00E56B01">
        <w:rPr>
          <w:rFonts w:ascii="宋体-18030" w:eastAsia="宋体-18030" w:hAnsi="宋体-18030" w:cs="宋体-18030" w:hint="eastAsia"/>
          <w:b/>
          <w:sz w:val="28"/>
          <w:szCs w:val="28"/>
        </w:rPr>
        <w:t>2024石油和化工企业统计信息与行业研究报告发布会</w:t>
      </w:r>
    </w:p>
    <w:p w14:paraId="0A8EEC32" w14:textId="31607D8A" w:rsidR="006F2D41" w:rsidRPr="00A169A0" w:rsidRDefault="006F2D41" w:rsidP="006F2D41">
      <w:pPr>
        <w:spacing w:line="460" w:lineRule="exact"/>
        <w:ind w:rightChars="-39" w:right="-82"/>
        <w:jc w:val="center"/>
        <w:rPr>
          <w:rFonts w:ascii="宋体-18030" w:eastAsia="宋体-18030" w:hAnsi="宋体-18030" w:cs="宋体-18030" w:hint="eastAsia"/>
          <w:b/>
          <w:sz w:val="28"/>
          <w:szCs w:val="28"/>
        </w:rPr>
      </w:pPr>
      <w:r w:rsidRPr="00A169A0">
        <w:rPr>
          <w:rFonts w:ascii="宋体-18030" w:eastAsia="宋体-18030" w:hAnsi="宋体-18030" w:cs="宋体-18030" w:hint="eastAsia"/>
          <w:b/>
          <w:sz w:val="28"/>
          <w:szCs w:val="28"/>
        </w:rPr>
        <w:t>接送站信息回执表</w:t>
      </w:r>
    </w:p>
    <w:tbl>
      <w:tblPr>
        <w:tblW w:w="84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1104"/>
        <w:gridCol w:w="1589"/>
        <w:gridCol w:w="1812"/>
        <w:gridCol w:w="2016"/>
        <w:gridCol w:w="843"/>
      </w:tblGrid>
      <w:tr w:rsidR="006F2D41" w14:paraId="3237924D" w14:textId="77777777" w:rsidTr="00BD4499">
        <w:trPr>
          <w:trHeight w:val="40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6FB5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单位名称</w:t>
            </w:r>
          </w:p>
        </w:tc>
        <w:tc>
          <w:tcPr>
            <w:tcW w:w="4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F66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B46F" w14:textId="77777777" w:rsidR="006F2D41" w:rsidRDefault="006F2D41" w:rsidP="00BD4499">
            <w:pPr>
              <w:ind w:left="172" w:firstLineChars="300" w:firstLine="720"/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  <w:p w14:paraId="6718BAD9" w14:textId="77777777" w:rsidR="006F2D41" w:rsidRDefault="006F2D41" w:rsidP="00BD4499">
            <w:pPr>
              <w:ind w:firstLineChars="300" w:firstLine="720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人数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4FD56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</w:tr>
      <w:tr w:rsidR="006F2D41" w14:paraId="241CB42C" w14:textId="77777777" w:rsidTr="00BD4499">
        <w:trPr>
          <w:trHeight w:val="39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6772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14139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职务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2C7B" w14:textId="77777777" w:rsidR="006F2D41" w:rsidRDefault="006F2D41" w:rsidP="00BD4499">
            <w:pPr>
              <w:ind w:firstLineChars="100" w:firstLine="240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手机号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3F6D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往返航班/车次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2325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到达时间及地点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27AB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自行往返</w:t>
            </w:r>
          </w:p>
        </w:tc>
      </w:tr>
      <w:tr w:rsidR="006F2D41" w14:paraId="0D9FBEFB" w14:textId="77777777" w:rsidTr="00BD4499">
        <w:trPr>
          <w:trHeight w:val="281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8C8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A7D4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3D92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BD71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62C1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3A0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是□  否□</w:t>
            </w:r>
          </w:p>
        </w:tc>
      </w:tr>
      <w:tr w:rsidR="006F2D41" w14:paraId="6861F8F8" w14:textId="77777777" w:rsidTr="00BD4499">
        <w:trPr>
          <w:trHeight w:val="355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4C18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154D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09FB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BC84F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06EA4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71A8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是□  否□</w:t>
            </w:r>
          </w:p>
        </w:tc>
      </w:tr>
      <w:tr w:rsidR="006F2D41" w14:paraId="11A2204F" w14:textId="77777777" w:rsidTr="00BD4499">
        <w:trPr>
          <w:trHeight w:val="32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321D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4B37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65E2A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3B49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4B0B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B192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是□  否□</w:t>
            </w:r>
          </w:p>
        </w:tc>
      </w:tr>
      <w:tr w:rsidR="006F2D41" w14:paraId="2D8FEA1D" w14:textId="77777777" w:rsidTr="00BD4499">
        <w:trPr>
          <w:trHeight w:val="306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2A54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A91C4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B6FC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6D6E3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E92B6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F3E8F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是□  否□</w:t>
            </w:r>
          </w:p>
        </w:tc>
      </w:tr>
      <w:tr w:rsidR="006F2D41" w14:paraId="63044DD8" w14:textId="77777777" w:rsidTr="00BD4499">
        <w:trPr>
          <w:trHeight w:val="439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1F40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7D05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E714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E84C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732B" w14:textId="77777777" w:rsidR="006F2D41" w:rsidRDefault="006F2D41" w:rsidP="00BD4499">
            <w:pPr>
              <w:rPr>
                <w:rFonts w:ascii="仿宋" w:eastAsia="仿宋" w:hAnsi="仿宋" w:hint="eastAsia"/>
                <w:bCs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E01" w14:textId="77777777" w:rsidR="006F2D41" w:rsidRDefault="006F2D41" w:rsidP="00BD4499">
            <w:pPr>
              <w:jc w:val="center"/>
              <w:rPr>
                <w:rFonts w:ascii="仿宋" w:eastAsia="仿宋" w:hAnsi="仿宋" w:hint="eastAsia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是□  否□</w:t>
            </w:r>
          </w:p>
        </w:tc>
      </w:tr>
    </w:tbl>
    <w:p w14:paraId="372B3D5F" w14:textId="77777777" w:rsidR="006F2D41" w:rsidRDefault="006F2D41" w:rsidP="006F2D41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注：</w:t>
      </w:r>
    </w:p>
    <w:p w14:paraId="10DE408E" w14:textId="77777777" w:rsidR="006F2D41" w:rsidRDefault="006F2D41" w:rsidP="006F2D41">
      <w:pPr>
        <w:ind w:firstLineChars="200" w:firstLine="560"/>
        <w:rPr>
          <w:rStyle w:val="NormalCharacter"/>
          <w:rFonts w:ascii="仿宋" w:eastAsia="仿宋" w:hAnsi="仿宋" w:hint="eastAsia"/>
          <w:sz w:val="28"/>
          <w:szCs w:val="28"/>
        </w:rPr>
      </w:pPr>
      <w:r>
        <w:rPr>
          <w:rStyle w:val="NormalCharacter"/>
          <w:rFonts w:ascii="仿宋" w:eastAsia="仿宋" w:hAnsi="仿宋" w:hint="eastAsia"/>
          <w:sz w:val="28"/>
          <w:szCs w:val="28"/>
        </w:rPr>
        <w:t xml:space="preserve">（1）参会代表请提前将回执表填好将word版回传到指定邮箱：cemtop500@163.com  </w:t>
      </w:r>
    </w:p>
    <w:p w14:paraId="395F2F4C" w14:textId="77777777" w:rsidR="006F2D41" w:rsidRDefault="006F2D41" w:rsidP="006F2D41">
      <w:pPr>
        <w:ind w:firstLineChars="202" w:firstLine="566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Style w:val="NormalCharacter"/>
          <w:rFonts w:ascii="仿宋" w:eastAsia="仿宋" w:hAnsi="仿宋" w:hint="eastAsia"/>
          <w:sz w:val="28"/>
          <w:szCs w:val="28"/>
        </w:rPr>
        <w:t>（2）联系人：</w:t>
      </w:r>
      <w:r>
        <w:rPr>
          <w:rFonts w:ascii="仿宋" w:eastAsia="仿宋" w:hAnsi="仿宋"/>
          <w:kern w:val="0"/>
          <w:sz w:val="28"/>
          <w:szCs w:val="28"/>
          <w:lang w:val="zh-CN"/>
        </w:rPr>
        <w:t>高峰 13522068576</w:t>
      </w:r>
    </w:p>
    <w:p w14:paraId="13A65ACB" w14:textId="77777777" w:rsidR="006F2D41" w:rsidRDefault="006F2D41" w:rsidP="006F2D41">
      <w:pPr>
        <w:ind w:firstLineChars="860" w:firstLine="2408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温静 18800103140</w:t>
      </w:r>
    </w:p>
    <w:p w14:paraId="6FF5CB9A" w14:textId="77777777" w:rsidR="006F2D41" w:rsidRDefault="006F2D41" w:rsidP="006F2D41">
      <w:pPr>
        <w:ind w:firstLineChars="860" w:firstLine="2408"/>
        <w:rPr>
          <w:rFonts w:ascii="仿宋" w:eastAsia="仿宋" w:hAnsi="仿宋" w:hint="eastAsia"/>
          <w:kern w:val="0"/>
          <w:sz w:val="28"/>
          <w:szCs w:val="28"/>
          <w:lang w:val="zh-CN"/>
        </w:rPr>
      </w:pPr>
      <w:r>
        <w:rPr>
          <w:rFonts w:ascii="仿宋" w:eastAsia="仿宋" w:hAnsi="仿宋" w:hint="eastAsia"/>
          <w:kern w:val="0"/>
          <w:sz w:val="28"/>
          <w:szCs w:val="28"/>
          <w:lang w:val="zh-CN"/>
        </w:rPr>
        <w:t>樊俐 18811312680</w:t>
      </w:r>
    </w:p>
    <w:p w14:paraId="4390B314" w14:textId="77777777" w:rsidR="006F2D41" w:rsidRDefault="006F2D41" w:rsidP="006F2D41">
      <w:pPr>
        <w:ind w:firstLineChars="455" w:firstLine="1274"/>
        <w:rPr>
          <w:rFonts w:ascii="仿宋" w:eastAsia="仿宋" w:hAnsi="仿宋" w:hint="eastAsia"/>
          <w:sz w:val="28"/>
          <w:szCs w:val="28"/>
        </w:rPr>
      </w:pPr>
      <w:r>
        <w:rPr>
          <w:rStyle w:val="NormalCharacter"/>
          <w:rFonts w:ascii="仿宋" w:eastAsia="仿宋" w:hAnsi="仿宋" w:hint="eastAsia"/>
          <w:sz w:val="28"/>
          <w:szCs w:val="28"/>
        </w:rPr>
        <w:t xml:space="preserve">电话/传真：010-58650585   </w:t>
      </w:r>
    </w:p>
    <w:p w14:paraId="2132E1E8" w14:textId="77777777" w:rsidR="006F2D41" w:rsidRDefault="006F2D41" w:rsidP="006F2D41">
      <w:pPr>
        <w:spacing w:line="600" w:lineRule="exact"/>
        <w:ind w:firstLineChars="50" w:firstLine="140"/>
        <w:jc w:val="lef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东营市接送站联系人：</w:t>
      </w:r>
      <w:r>
        <w:rPr>
          <w:rFonts w:ascii="仿宋_GB2312" w:eastAsia="仿宋_GB2312" w:hAnsi="仿宋_GB2312" w:cs="仿宋_GB2312" w:hint="eastAsia"/>
          <w:sz w:val="28"/>
          <w:szCs w:val="28"/>
        </w:rPr>
        <w:t>王民  18605463336</w:t>
      </w:r>
    </w:p>
    <w:p w14:paraId="38113A61" w14:textId="77777777" w:rsidR="006F2D41" w:rsidRDefault="006F2D41" w:rsidP="006F2D41">
      <w:pPr>
        <w:spacing w:line="600" w:lineRule="exact"/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东营市参观联系人：</w:t>
      </w:r>
      <w:proofErr w:type="gramStart"/>
      <w:r>
        <w:rPr>
          <w:rFonts w:ascii="仿宋_GB2312" w:eastAsia="仿宋_GB2312" w:hAnsi="仿宋_GB2312" w:cs="仿宋_GB2312"/>
          <w:sz w:val="28"/>
          <w:szCs w:val="28"/>
        </w:rPr>
        <w:t>贾振寅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  <w:r>
        <w:rPr>
          <w:rFonts w:ascii="仿宋_GB2312" w:eastAsia="仿宋_GB2312" w:hAnsi="仿宋_GB2312" w:cs="仿宋_GB2312"/>
          <w:sz w:val="28"/>
          <w:szCs w:val="28"/>
        </w:rPr>
        <w:t>18605466816</w:t>
      </w:r>
    </w:p>
    <w:p w14:paraId="25C409F9" w14:textId="77777777" w:rsidR="00DA4DCB" w:rsidRPr="006F2D41" w:rsidRDefault="00DA4DCB">
      <w:pPr>
        <w:rPr>
          <w:rFonts w:hint="eastAsia"/>
        </w:rPr>
      </w:pPr>
    </w:p>
    <w:sectPr w:rsidR="00DA4DCB" w:rsidRPr="006F2D41" w:rsidSect="006F2D4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C73010" w14:textId="77777777" w:rsidR="00FF29AD" w:rsidRDefault="00FF29AD">
      <w:pPr>
        <w:rPr>
          <w:rFonts w:hint="eastAsia"/>
        </w:rPr>
      </w:pPr>
      <w:r>
        <w:separator/>
      </w:r>
    </w:p>
  </w:endnote>
  <w:endnote w:type="continuationSeparator" w:id="0">
    <w:p w14:paraId="26C9F53A" w14:textId="77777777" w:rsidR="00FF29AD" w:rsidRDefault="00FF29A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18030">
    <w:altName w:val="宋体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F95E74" w14:textId="77777777" w:rsidR="00961218" w:rsidRDefault="00000000">
    <w:pPr>
      <w:pStyle w:val="ae"/>
      <w:rPr>
        <w:rFonts w:hint="eastAsia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6BA9D" w14:textId="77777777" w:rsidR="00FF29AD" w:rsidRDefault="00FF29AD">
      <w:pPr>
        <w:rPr>
          <w:rFonts w:hint="eastAsia"/>
        </w:rPr>
      </w:pPr>
      <w:r>
        <w:separator/>
      </w:r>
    </w:p>
  </w:footnote>
  <w:footnote w:type="continuationSeparator" w:id="0">
    <w:p w14:paraId="6D71A462" w14:textId="77777777" w:rsidR="00FF29AD" w:rsidRDefault="00FF29A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D41"/>
    <w:rsid w:val="00111752"/>
    <w:rsid w:val="00287EB6"/>
    <w:rsid w:val="00462DB0"/>
    <w:rsid w:val="006B3E78"/>
    <w:rsid w:val="006F2D41"/>
    <w:rsid w:val="0084021C"/>
    <w:rsid w:val="008D4E6F"/>
    <w:rsid w:val="00961218"/>
    <w:rsid w:val="00A169A0"/>
    <w:rsid w:val="00AB2650"/>
    <w:rsid w:val="00DA4DCB"/>
    <w:rsid w:val="00E34C90"/>
    <w:rsid w:val="00E56B01"/>
    <w:rsid w:val="00FF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6E402"/>
  <w15:chartTrackingRefBased/>
  <w15:docId w15:val="{AD9C2396-4DBE-423D-99EF-29A708A1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6F2D4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F2D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D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D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D41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D41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D41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D41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D41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D41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D4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D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D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D4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D4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F2D4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D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D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D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D4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D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D4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D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D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D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D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D4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D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D4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2D41"/>
    <w:rPr>
      <w:b/>
      <w:bCs/>
      <w:smallCaps/>
      <w:color w:val="0F4761" w:themeColor="accent1" w:themeShade="BF"/>
      <w:spacing w:val="5"/>
    </w:rPr>
  </w:style>
  <w:style w:type="paragraph" w:styleId="ae">
    <w:name w:val="footer"/>
    <w:basedOn w:val="a"/>
    <w:link w:val="af"/>
    <w:autoRedefine/>
    <w:uiPriority w:val="99"/>
    <w:unhideWhenUsed/>
    <w:qFormat/>
    <w:rsid w:val="006F2D41"/>
    <w:pPr>
      <w:tabs>
        <w:tab w:val="center" w:pos="4153"/>
        <w:tab w:val="right" w:pos="8306"/>
      </w:tabs>
      <w:snapToGrid w:val="0"/>
      <w:jc w:val="center"/>
    </w:pPr>
    <w:rPr>
      <w:caps/>
      <w:sz w:val="18"/>
      <w:szCs w:val="18"/>
      <w:lang w:val="zh-CN"/>
    </w:rPr>
  </w:style>
  <w:style w:type="character" w:customStyle="1" w:styleId="af">
    <w:name w:val="页脚 字符"/>
    <w:basedOn w:val="a0"/>
    <w:link w:val="ae"/>
    <w:uiPriority w:val="99"/>
    <w:qFormat/>
    <w:rsid w:val="006F2D41"/>
    <w:rPr>
      <w:caps/>
      <w:sz w:val="18"/>
      <w:szCs w:val="18"/>
      <w:lang w:val="zh-CN"/>
    </w:rPr>
  </w:style>
  <w:style w:type="character" w:customStyle="1" w:styleId="NormalCharacter">
    <w:name w:val="NormalCharacter"/>
    <w:autoRedefine/>
    <w:qFormat/>
    <w:rsid w:val="006F2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肖</dc:creator>
  <cp:keywords/>
  <dc:description/>
  <cp:lastModifiedBy>hellen_xuanyan@yeah.net</cp:lastModifiedBy>
  <cp:revision>4</cp:revision>
  <dcterms:created xsi:type="dcterms:W3CDTF">2024-06-19T02:27:00Z</dcterms:created>
  <dcterms:modified xsi:type="dcterms:W3CDTF">2024-07-16T01:44:00Z</dcterms:modified>
</cp:coreProperties>
</file>